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3" w:rsidRPr="008B2178" w:rsidRDefault="00530963" w:rsidP="00857779">
      <w:pPr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47875" cy="898519"/>
            <wp:effectExtent l="19050" t="0" r="0" b="0"/>
            <wp:docPr id="1" name="Imagem 1" descr="C:\Users\cvdasilva\Desktop\LOGO HU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dasilva\Desktop\LOGO HUC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26" cy="90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963" w:rsidRPr="008B2178" w:rsidRDefault="00530963" w:rsidP="00857779">
      <w:pPr>
        <w:jc w:val="center"/>
        <w:rPr>
          <w:b/>
          <w:sz w:val="28"/>
          <w:szCs w:val="28"/>
        </w:rPr>
      </w:pPr>
      <w:r w:rsidRPr="008B2178">
        <w:rPr>
          <w:b/>
          <w:sz w:val="28"/>
          <w:szCs w:val="28"/>
        </w:rPr>
        <w:t>TERMO DE RESPONSABILIDADE E COMPROMISSO DO PESQUISADOR</w:t>
      </w:r>
    </w:p>
    <w:p w:rsidR="00530963" w:rsidRDefault="00530963" w:rsidP="00857779">
      <w:pPr>
        <w:jc w:val="both"/>
      </w:pPr>
    </w:p>
    <w:p w:rsidR="00530963" w:rsidRDefault="00530963" w:rsidP="00857779">
      <w:pPr>
        <w:spacing w:before="120" w:line="360" w:lineRule="auto"/>
        <w:jc w:val="both"/>
        <w:rPr>
          <w:rFonts w:cs="Arial"/>
        </w:rPr>
      </w:pPr>
      <w:r>
        <w:rPr>
          <w:rFonts w:cs="Arial"/>
          <w:b/>
        </w:rPr>
        <w:t>Título da pesquisa</w:t>
      </w:r>
      <w:r w:rsidRPr="00F00776">
        <w:rPr>
          <w:rFonts w:cs="Arial"/>
          <w:b/>
        </w:rPr>
        <w:t>:</w:t>
      </w:r>
      <w:r w:rsidRPr="00F00776">
        <w:rPr>
          <w:rFonts w:cs="Arial"/>
        </w:rPr>
        <w:t xml:space="preserve"> </w:t>
      </w:r>
      <w:r>
        <w:rPr>
          <w:rFonts w:cs="Arial"/>
        </w:rPr>
        <w:t>____________________________________________________________</w:t>
      </w:r>
      <w:r w:rsidR="003829AB">
        <w:rPr>
          <w:rFonts w:cs="Arial"/>
        </w:rPr>
        <w:t>__________</w:t>
      </w:r>
    </w:p>
    <w:p w:rsidR="00530963" w:rsidRPr="00F00776" w:rsidRDefault="00530963" w:rsidP="00857779">
      <w:pPr>
        <w:spacing w:before="120" w:line="360" w:lineRule="auto"/>
        <w:jc w:val="both"/>
        <w:rPr>
          <w:rFonts w:cs="Arial"/>
          <w:i/>
          <w:color w:val="FF0000"/>
        </w:rPr>
      </w:pPr>
      <w:r>
        <w:rPr>
          <w:rFonts w:cs="Arial"/>
        </w:rPr>
        <w:t>____________________________________________________________________________</w:t>
      </w:r>
      <w:r w:rsidR="003829AB">
        <w:rPr>
          <w:rFonts w:cs="Arial"/>
        </w:rPr>
        <w:t>__________</w:t>
      </w:r>
    </w:p>
    <w:p w:rsidR="00530963" w:rsidRPr="00F00776" w:rsidRDefault="00530963" w:rsidP="00857779">
      <w:pPr>
        <w:jc w:val="both"/>
      </w:pPr>
      <w:r w:rsidRPr="00F00776">
        <w:t>Declaramos que conhecemos e cumpriremos os requisitos da Resolução CNS 466/12, 510/16 e suas complementares. Aceitamos as responsabilidades pela condução científica do projeto acima como pesquisador principal e pesquisadores associados de modo a:</w:t>
      </w:r>
    </w:p>
    <w:p w:rsidR="00530963" w:rsidRPr="00F00776" w:rsidRDefault="00530963" w:rsidP="00857779">
      <w:pPr>
        <w:jc w:val="both"/>
      </w:pPr>
      <w:r w:rsidRPr="00F00776">
        <w:t>1. Realizar a pesquisa somente após a aprovação do protocolo pelo sistema CEP/CONEP em atendimento a Carta Circular nº. 061/2012/CONEP/CNS/GB/MS (Brasília-DF, 04 de maio de 2012);</w:t>
      </w:r>
    </w:p>
    <w:p w:rsidR="00530963" w:rsidRPr="00F00776" w:rsidRDefault="00530963" w:rsidP="00857779">
      <w:pPr>
        <w:jc w:val="both"/>
      </w:pPr>
      <w:r w:rsidRPr="00F00776">
        <w:t>2</w:t>
      </w:r>
      <w:r>
        <w:t>.</w:t>
      </w:r>
      <w:r w:rsidRPr="00F00776">
        <w:t xml:space="preserve"> Coletar dados após a aprovação do protocolo de pesquisa pelo sistema CEP/</w:t>
      </w:r>
      <w:proofErr w:type="gramStart"/>
      <w:r w:rsidRPr="00F00776">
        <w:t>CONEP ;</w:t>
      </w:r>
      <w:proofErr w:type="gramEnd"/>
    </w:p>
    <w:p w:rsidR="00530963" w:rsidRPr="00F00776" w:rsidRDefault="00530963" w:rsidP="00857779">
      <w:pPr>
        <w:jc w:val="both"/>
      </w:pPr>
      <w:r w:rsidRPr="00F00776">
        <w:t>3</w:t>
      </w:r>
      <w:r>
        <w:t>.</w:t>
      </w:r>
      <w:r w:rsidRPr="00F00776">
        <w:t xml:space="preserve"> Assumir o compromisso de zelar pela privacidade e sigilo das informações auferidas pelo pesquisador protegendo o pesquisado sem jamais causar-lhes malefícios;</w:t>
      </w:r>
    </w:p>
    <w:p w:rsidR="00530963" w:rsidRPr="00F00776" w:rsidRDefault="00530963" w:rsidP="00857779">
      <w:pPr>
        <w:jc w:val="both"/>
      </w:pPr>
      <w:r w:rsidRPr="00F00776">
        <w:t>4</w:t>
      </w:r>
      <w:r w:rsidR="00066677">
        <w:t>.</w:t>
      </w:r>
      <w:r w:rsidRPr="00F00776">
        <w:t xml:space="preserve"> Comprometemo-nos a utilizar os materiais e dados coletados exclusivamente para os fins previstos no protocolo e a publicar os resultados sejam eles favoráveis ou não.</w:t>
      </w:r>
    </w:p>
    <w:p w:rsidR="00530963" w:rsidRDefault="00530963" w:rsidP="00857779">
      <w:pPr>
        <w:spacing w:after="0" w:line="360" w:lineRule="auto"/>
        <w:ind w:right="-540"/>
        <w:jc w:val="both"/>
        <w:rPr>
          <w:rFonts w:ascii="Calibri" w:hAnsi="Calibri"/>
          <w:bCs/>
        </w:rPr>
      </w:pPr>
      <w:r w:rsidRPr="00F00776">
        <w:t xml:space="preserve">5. </w:t>
      </w:r>
      <w:r w:rsidRPr="00566E3B">
        <w:rPr>
          <w:rFonts w:ascii="Calibri" w:hAnsi="Calibri"/>
          <w:bCs/>
        </w:rPr>
        <w:t>Informar e disponibilizar</w:t>
      </w:r>
      <w:r>
        <w:rPr>
          <w:rFonts w:ascii="Calibri" w:hAnsi="Calibri"/>
          <w:bCs/>
        </w:rPr>
        <w:t xml:space="preserve">, o resultado final da pesquisa para a </w:t>
      </w:r>
      <w:r w:rsidRPr="00566E3B">
        <w:rPr>
          <w:rFonts w:ascii="Calibri" w:hAnsi="Calibri"/>
          <w:bCs/>
        </w:rPr>
        <w:t>Coordenação de Apoio à Pesquisa</w:t>
      </w:r>
      <w:r>
        <w:rPr>
          <w:rFonts w:ascii="Calibri" w:hAnsi="Calibri"/>
          <w:bCs/>
        </w:rPr>
        <w:t xml:space="preserve"> do HUCF</w:t>
      </w:r>
      <w:r w:rsidR="00066677" w:rsidRPr="00066677">
        <w:t xml:space="preserve"> </w:t>
      </w:r>
      <w:r w:rsidR="00066677">
        <w:t>em forma de vídeo-filme PITCH</w:t>
      </w:r>
      <w:r w:rsidRPr="00566E3B">
        <w:rPr>
          <w:rFonts w:ascii="Calibri" w:hAnsi="Calibri"/>
          <w:bCs/>
        </w:rPr>
        <w:t xml:space="preserve">; </w:t>
      </w:r>
    </w:p>
    <w:p w:rsidR="003829AB" w:rsidRDefault="003829AB" w:rsidP="00857779">
      <w:pPr>
        <w:spacing w:after="0" w:line="360" w:lineRule="auto"/>
        <w:ind w:right="-540"/>
        <w:jc w:val="both"/>
        <w:rPr>
          <w:rFonts w:ascii="Calibri" w:hAnsi="Calibri"/>
          <w:bCs/>
        </w:rPr>
      </w:pPr>
    </w:p>
    <w:p w:rsidR="003829AB" w:rsidRPr="00566E3B" w:rsidRDefault="003829AB" w:rsidP="00857779">
      <w:pPr>
        <w:spacing w:line="360" w:lineRule="auto"/>
        <w:ind w:right="-540"/>
        <w:jc w:val="both"/>
        <w:rPr>
          <w:rFonts w:ascii="Calibri" w:hAnsi="Calibri"/>
          <w:bCs/>
        </w:rPr>
      </w:pPr>
      <w:r w:rsidRPr="00D57A9B">
        <w:rPr>
          <w:rFonts w:ascii="Calibri" w:hAnsi="Calibri"/>
          <w:bCs/>
        </w:rPr>
        <w:t>Declaro, ainda, ter ciência de que “divulgar alguém, sem justa causa, conteúdo de documento particular ou de correspondência confidencial, de que é destinatário ou detentor, e cuja divulgação possa produzir dano a outrem,” constitui crime a inviolabilidade dos segredos, conforme artigos 153 e 154 do código Penal Brasileiro, estando sujeito a pena.</w:t>
      </w:r>
    </w:p>
    <w:p w:rsidR="00530963" w:rsidRPr="00F00776" w:rsidRDefault="00530963" w:rsidP="00857779">
      <w:pPr>
        <w:jc w:val="both"/>
      </w:pPr>
      <w:r w:rsidRPr="00F00776">
        <w:t>Temos ciência que esse termo será anexado ao projeto devidamente assinada por todos os responsáveis e fará parte integrante da documentação do mesmo.</w:t>
      </w:r>
    </w:p>
    <w:p w:rsidR="00530963" w:rsidRPr="00566E3B" w:rsidRDefault="00530963" w:rsidP="00857779">
      <w:pPr>
        <w:spacing w:line="360" w:lineRule="auto"/>
        <w:ind w:right="-540"/>
        <w:jc w:val="both"/>
        <w:rPr>
          <w:rFonts w:ascii="Calibri" w:hAnsi="Calibri"/>
          <w:b/>
          <w:bCs/>
          <w:i/>
        </w:rPr>
      </w:pPr>
      <w:r w:rsidRPr="00566E3B">
        <w:rPr>
          <w:rFonts w:ascii="Calibri" w:hAnsi="Calibri"/>
          <w:b/>
          <w:bCs/>
          <w:i/>
        </w:rPr>
        <w:t>Também tenho o conhecimento de que a não devolução dos resultados obtidos por meio da referida pesquisa implicará na restrição de trabalhos futuros no HUCF.</w:t>
      </w:r>
    </w:p>
    <w:p w:rsidR="00530963" w:rsidRPr="00566E3B" w:rsidRDefault="00530963" w:rsidP="00530963">
      <w:pPr>
        <w:spacing w:line="360" w:lineRule="auto"/>
        <w:ind w:right="-540"/>
        <w:jc w:val="both"/>
        <w:rPr>
          <w:rFonts w:ascii="Calibri" w:hAnsi="Calibri"/>
          <w:bCs/>
        </w:rPr>
      </w:pPr>
    </w:p>
    <w:p w:rsidR="00530963" w:rsidRPr="00566E3B" w:rsidRDefault="00530963" w:rsidP="00530963">
      <w:pPr>
        <w:spacing w:line="360" w:lineRule="auto"/>
        <w:ind w:right="-540"/>
        <w:jc w:val="center"/>
        <w:rPr>
          <w:rFonts w:ascii="Calibri" w:hAnsi="Calibri"/>
          <w:bCs/>
        </w:rPr>
      </w:pPr>
      <w:r w:rsidRPr="00566E3B">
        <w:rPr>
          <w:rFonts w:ascii="Calibri" w:hAnsi="Calibri"/>
          <w:bCs/>
        </w:rPr>
        <w:t>______________________________________________________________________</w:t>
      </w:r>
    </w:p>
    <w:p w:rsidR="00530963" w:rsidRPr="003829AB" w:rsidRDefault="00530963" w:rsidP="00530963">
      <w:pPr>
        <w:spacing w:line="360" w:lineRule="auto"/>
        <w:ind w:right="-540"/>
        <w:jc w:val="center"/>
        <w:rPr>
          <w:rFonts w:ascii="Calibri" w:hAnsi="Calibri"/>
          <w:b/>
          <w:bCs/>
        </w:rPr>
      </w:pPr>
      <w:r w:rsidRPr="003829AB">
        <w:rPr>
          <w:rFonts w:ascii="Calibri" w:hAnsi="Calibri"/>
          <w:b/>
          <w:bCs/>
        </w:rPr>
        <w:t xml:space="preserve">Assinatura e carimbo do pesquisador responsável </w:t>
      </w:r>
    </w:p>
    <w:sectPr w:rsidR="00530963" w:rsidRPr="003829AB" w:rsidSect="003829AB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63"/>
    <w:rsid w:val="00066677"/>
    <w:rsid w:val="002F41DD"/>
    <w:rsid w:val="003829AB"/>
    <w:rsid w:val="00530963"/>
    <w:rsid w:val="00857779"/>
    <w:rsid w:val="00D762D4"/>
    <w:rsid w:val="00E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cvdasilva</dc:creator>
  <cp:lastModifiedBy>Simone de Melo Costa</cp:lastModifiedBy>
  <cp:revision>2</cp:revision>
  <cp:lastPrinted>2021-08-30T12:32:00Z</cp:lastPrinted>
  <dcterms:created xsi:type="dcterms:W3CDTF">2021-08-30T19:31:00Z</dcterms:created>
  <dcterms:modified xsi:type="dcterms:W3CDTF">2021-08-30T19:31:00Z</dcterms:modified>
</cp:coreProperties>
</file>